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eastAsia="黑体"/>
          <w:szCs w:val="32"/>
        </w:rPr>
      </w:pPr>
      <w:bookmarkStart w:id="0" w:name="_GoBack"/>
      <w:bookmarkEnd w:id="0"/>
      <w:r>
        <w:rPr>
          <w:rFonts w:eastAsia="黑体"/>
          <w:szCs w:val="32"/>
        </w:rPr>
        <w:t>附件</w:t>
      </w:r>
    </w:p>
    <w:p>
      <w:pPr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2021年新建省临床医学研究中心名单</w:t>
      </w:r>
    </w:p>
    <w:tbl>
      <w:tblPr>
        <w:tblStyle w:val="6"/>
        <w:tblpPr w:leftFromText="180" w:rightFromText="180" w:vertAnchor="text" w:horzAnchor="page" w:tblpX="1557" w:tblpY="26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26"/>
        <w:gridCol w:w="3927"/>
        <w:gridCol w:w="38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2" w:hRule="atLeast"/>
        </w:trPr>
        <w:tc>
          <w:tcPr>
            <w:tcW w:w="6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黑体" w:hAnsi="黑体" w:eastAsia="黑体"/>
                <w:szCs w:val="32"/>
              </w:rPr>
            </w:pPr>
            <w:r>
              <w:rPr>
                <w:rFonts w:ascii="黑体" w:hAnsi="黑体" w:eastAsia="黑体"/>
                <w:szCs w:val="32"/>
              </w:rPr>
              <w:t>中心名称</w:t>
            </w:r>
          </w:p>
        </w:tc>
        <w:tc>
          <w:tcPr>
            <w:tcW w:w="3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黑体" w:hAnsi="黑体" w:eastAsia="黑体"/>
                <w:szCs w:val="32"/>
              </w:rPr>
            </w:pPr>
            <w:r>
              <w:rPr>
                <w:rFonts w:ascii="黑体" w:hAnsi="黑体" w:eastAsia="黑体"/>
                <w:szCs w:val="32"/>
              </w:rPr>
              <w:t>依托单位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0" w:firstLineChars="0"/>
              <w:jc w:val="center"/>
              <w:rPr>
                <w:rFonts w:ascii="黑体" w:hAnsi="黑体" w:eastAsia="黑体"/>
                <w:szCs w:val="32"/>
              </w:rPr>
            </w:pPr>
            <w:r>
              <w:rPr>
                <w:rFonts w:ascii="黑体" w:hAnsi="黑体" w:eastAsia="黑体"/>
                <w:szCs w:val="32"/>
              </w:rPr>
              <w:t>主管部门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4" w:hRule="atLeast"/>
        </w:trPr>
        <w:tc>
          <w:tcPr>
            <w:tcW w:w="6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0" w:firstLineChars="0"/>
              <w:jc w:val="center"/>
              <w:rPr>
                <w:rFonts w:hint="eastAsia" w:ascii="仿宋_GB2312" w:hAnsi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</w:rPr>
              <w:t>山东省感染性疾病临床医学研究中心</w:t>
            </w:r>
          </w:p>
        </w:tc>
        <w:tc>
          <w:tcPr>
            <w:tcW w:w="3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0" w:firstLineChars="0"/>
              <w:jc w:val="center"/>
              <w:rPr>
                <w:rFonts w:hint="eastAsia" w:ascii="仿宋_GB2312" w:hAnsi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</w:rPr>
              <w:t>山东省公共卫生临床中心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0" w:firstLineChars="0"/>
              <w:jc w:val="center"/>
              <w:rPr>
                <w:rFonts w:hint="eastAsia" w:ascii="仿宋_GB2312" w:hAnsi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</w:rPr>
              <w:t>山东省卫生健康委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6" w:hRule="atLeast"/>
        </w:trPr>
        <w:tc>
          <w:tcPr>
            <w:tcW w:w="6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0" w:firstLineChars="0"/>
              <w:jc w:val="center"/>
              <w:rPr>
                <w:rFonts w:hint="eastAsia" w:ascii="仿宋_GB2312" w:hAnsi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</w:rPr>
              <w:t>山东省免疫疾病与痛风临床医学研究中心</w:t>
            </w:r>
          </w:p>
        </w:tc>
        <w:tc>
          <w:tcPr>
            <w:tcW w:w="3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0" w:firstLineChars="0"/>
              <w:jc w:val="center"/>
              <w:rPr>
                <w:rFonts w:hint="eastAsia" w:ascii="仿宋_GB2312" w:hAnsi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</w:rPr>
              <w:t>青岛大学附属医院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0" w:firstLineChars="0"/>
              <w:jc w:val="center"/>
              <w:rPr>
                <w:rFonts w:hint="eastAsia" w:ascii="仿宋_GB2312" w:hAnsi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</w:rPr>
              <w:t>山东省卫生健康委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6" w:hRule="atLeast"/>
        </w:trPr>
        <w:tc>
          <w:tcPr>
            <w:tcW w:w="6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0" w:firstLineChars="0"/>
              <w:jc w:val="center"/>
              <w:rPr>
                <w:rFonts w:hint="eastAsia" w:ascii="仿宋_GB2312" w:hAnsi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</w:rPr>
              <w:t>山东省儿童健康与疾病临床医学研究中心</w:t>
            </w:r>
          </w:p>
        </w:tc>
        <w:tc>
          <w:tcPr>
            <w:tcW w:w="3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0" w:firstLineChars="0"/>
              <w:jc w:val="center"/>
              <w:rPr>
                <w:rFonts w:hint="eastAsia" w:ascii="仿宋_GB2312" w:hAnsi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</w:rPr>
              <w:t>济南市儿童医院</w:t>
            </w:r>
          </w:p>
          <w:p>
            <w:pPr>
              <w:spacing w:line="480" w:lineRule="exact"/>
              <w:ind w:firstLine="0" w:firstLineChars="0"/>
              <w:jc w:val="center"/>
              <w:rPr>
                <w:rFonts w:hint="eastAsia" w:ascii="仿宋_GB2312" w:hAnsi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</w:rPr>
              <w:t>山东省立医院</w:t>
            </w:r>
          </w:p>
          <w:p>
            <w:pPr>
              <w:spacing w:line="480" w:lineRule="exact"/>
              <w:ind w:firstLine="0" w:firstLineChars="0"/>
              <w:jc w:val="center"/>
              <w:rPr>
                <w:rFonts w:hint="eastAsia" w:ascii="仿宋_GB2312" w:hAnsi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</w:rPr>
              <w:t>山东大学齐鲁医院</w:t>
            </w:r>
          </w:p>
          <w:p>
            <w:pPr>
              <w:spacing w:line="480" w:lineRule="exact"/>
              <w:ind w:firstLine="0" w:firstLineChars="0"/>
              <w:jc w:val="center"/>
              <w:rPr>
                <w:rFonts w:hint="eastAsia" w:ascii="仿宋_GB2312" w:hAnsi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</w:rPr>
              <w:t>青岛市妇女儿童医院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0" w:firstLineChars="0"/>
              <w:jc w:val="center"/>
              <w:rPr>
                <w:rFonts w:hint="eastAsia" w:ascii="仿宋_GB2312" w:hAnsi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</w:rPr>
              <w:t>济南市科技局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375603"/>
    <w:rsid w:val="40375603"/>
    <w:rsid w:val="44A8246D"/>
    <w:rsid w:val="4A9B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80" w:lineRule="exact"/>
      <w:ind w:firstLine="640" w:firstLineChars="20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2021-08-06T08:27:00Z</dcterms:created>
  <dc:creator>CH</dc:creator>
  <cp:lastModifiedBy>CH</cp:lastModifiedBy>
  <dcterms:modified xsi:type="dcterms:W3CDTF">2021-08-06T08:27:45Z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